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2E" w:rsidRDefault="00D4632E" w:rsidP="00D4632E">
      <w:pPr>
        <w:rPr>
          <w:rFonts w:ascii="Calibri" w:eastAsia="Calibri" w:hAnsi="Calibri" w:cs="Calibri"/>
          <w:sz w:val="18"/>
          <w:szCs w:val="18"/>
        </w:rPr>
      </w:pPr>
      <w:r>
        <w:rPr>
          <w:rFonts w:ascii="Calibri" w:eastAsia="Calibri" w:hAnsi="Calibri" w:cs="Calibri"/>
          <w:sz w:val="18"/>
          <w:szCs w:val="18"/>
        </w:rPr>
        <w:t>Beowulf wasn’t shy about proclaiming his greatness to himself, the Danes and to posterity.  Boasting was part of making a name for himself and perhaps a way of escaping the pessimistic and fatalistic world around him.  Reread the sections where Beowulf appears before Hrothgar and unabashedly lets us know how amazing, how incredible he is.  What may appear vain and egotistical was really a necessary part of Anglo-Saxon society.  Hrothgar and the Danes would have thought less of Beowulf if he HADN’T boasted about where he came from, who his family was and the great deeds of his youth.</w:t>
      </w:r>
    </w:p>
    <w:p w:rsidR="00D4632E" w:rsidRDefault="00D4632E" w:rsidP="00D4632E">
      <w:pPr>
        <w:rPr>
          <w:rFonts w:ascii="Calibri" w:eastAsia="Calibri" w:hAnsi="Calibri" w:cs="Calibri"/>
          <w:sz w:val="18"/>
          <w:szCs w:val="18"/>
        </w:rPr>
      </w:pPr>
    </w:p>
    <w:p w:rsidR="00D4632E" w:rsidRDefault="00D4632E" w:rsidP="00D4632E">
      <w:pPr>
        <w:rPr>
          <w:rFonts w:ascii="Calibri" w:eastAsia="Calibri" w:hAnsi="Calibri" w:cs="Calibri"/>
          <w:sz w:val="18"/>
          <w:szCs w:val="18"/>
        </w:rPr>
      </w:pPr>
      <w:r>
        <w:rPr>
          <w:rFonts w:ascii="Calibri" w:eastAsia="Calibri" w:hAnsi="Calibri" w:cs="Calibri"/>
          <w:sz w:val="18"/>
          <w:szCs w:val="18"/>
        </w:rPr>
        <w:t>Great epic heroes were models for those who read about them to follow and emulate.  Your job is to emulate Beowulf’s great self-esteem.  You are to write and perform your own personal boast in your best Anglo-Saxon style.  The learning goals are to understand the rigors of Anglo-Saxon poetry and to master the state speaking standards.</w:t>
      </w:r>
    </w:p>
    <w:p w:rsidR="00D4632E" w:rsidRDefault="00D4632E" w:rsidP="00D4632E">
      <w:pPr>
        <w:rPr>
          <w:rFonts w:ascii="Calibri" w:eastAsia="Calibri" w:hAnsi="Calibri" w:cs="Calibri"/>
          <w:sz w:val="18"/>
          <w:szCs w:val="18"/>
        </w:rPr>
      </w:pPr>
    </w:p>
    <w:p w:rsidR="00772762" w:rsidRDefault="00D4632E" w:rsidP="00D4632E">
      <w:pPr>
        <w:rPr>
          <w:rFonts w:ascii="Calibri" w:eastAsia="Calibri" w:hAnsi="Calibri" w:cs="Calibri"/>
          <w:sz w:val="18"/>
          <w:szCs w:val="18"/>
        </w:rPr>
      </w:pPr>
      <w:r>
        <w:rPr>
          <w:rFonts w:ascii="Calibri" w:eastAsia="Calibri" w:hAnsi="Calibri" w:cs="Calibri"/>
          <w:sz w:val="18"/>
          <w:szCs w:val="18"/>
        </w:rPr>
        <w:t xml:space="preserve">The key is, of course, that Beowulf did all the things he said.  He did not make empty boasts.  You can’t invent running for Congress or winning an Academy Award, but you can exaggerate and make the ordinary sound fantastic.  Beowulf spoke with élan, panache, and joie de vivre.  So should you.  Brag about who you are, who your family is, who your friends are, what you have done and don’t forget to remind us that you are the best thing!  Remember that your talents include academics, sports, music, </w:t>
      </w:r>
      <w:proofErr w:type="gramStart"/>
      <w:r>
        <w:rPr>
          <w:rFonts w:ascii="Calibri" w:eastAsia="Calibri" w:hAnsi="Calibri" w:cs="Calibri"/>
          <w:sz w:val="18"/>
          <w:szCs w:val="18"/>
        </w:rPr>
        <w:t>drama</w:t>
      </w:r>
      <w:proofErr w:type="gramEnd"/>
      <w:r>
        <w:rPr>
          <w:rFonts w:ascii="Calibri" w:eastAsia="Calibri" w:hAnsi="Calibri" w:cs="Calibri"/>
          <w:sz w:val="18"/>
          <w:szCs w:val="18"/>
        </w:rPr>
        <w:t>, art, making friends, influencing people, and being a loyal family member.  If you run out of ideas, think about the things you will put on your job, college and scholarship applications</w:t>
      </w:r>
      <w:r>
        <w:rPr>
          <w:rFonts w:ascii="Calibri" w:eastAsia="Calibri" w:hAnsi="Calibri" w:cs="Calibri"/>
          <w:sz w:val="18"/>
          <w:szCs w:val="18"/>
        </w:rPr>
        <w:t>.</w:t>
      </w:r>
    </w:p>
    <w:p w:rsidR="00D4632E" w:rsidRDefault="00D4632E" w:rsidP="00D4632E">
      <w:pPr>
        <w:rPr>
          <w:rFonts w:ascii="Calibri" w:eastAsia="Calibri" w:hAnsi="Calibri" w:cs="Calibri"/>
          <w:sz w:val="18"/>
          <w:szCs w:val="18"/>
        </w:rPr>
      </w:pPr>
    </w:p>
    <w:p w:rsidR="00D4632E" w:rsidRDefault="00D4632E" w:rsidP="00D4632E">
      <w:pPr>
        <w:rPr>
          <w:rFonts w:ascii="Calibri" w:eastAsia="Calibri" w:hAnsi="Calibri" w:cs="Calibri"/>
          <w:sz w:val="18"/>
          <w:szCs w:val="18"/>
        </w:rPr>
      </w:pPr>
      <w:r>
        <w:rPr>
          <w:rFonts w:ascii="Calibri" w:eastAsia="Calibri" w:hAnsi="Calibri" w:cs="Calibri"/>
          <w:sz w:val="18"/>
          <w:szCs w:val="18"/>
        </w:rPr>
        <w:t>Your BOAST must have the following style requirements</w:t>
      </w:r>
    </w:p>
    <w:p w:rsidR="00D4632E" w:rsidRDefault="00D4632E" w:rsidP="00D4632E">
      <w:pPr>
        <w:numPr>
          <w:ilvl w:val="0"/>
          <w:numId w:val="2"/>
        </w:numPr>
        <w:rPr>
          <w:rFonts w:ascii="Calibri" w:eastAsia="Calibri" w:hAnsi="Calibri" w:cs="Calibri"/>
          <w:sz w:val="18"/>
          <w:szCs w:val="18"/>
        </w:rPr>
      </w:pPr>
      <w:r>
        <w:rPr>
          <w:rFonts w:ascii="Calibri" w:eastAsia="Calibri" w:hAnsi="Calibri" w:cs="Calibri"/>
          <w:sz w:val="18"/>
          <w:szCs w:val="18"/>
        </w:rPr>
        <w:t xml:space="preserve">At least 20 lines of approximate </w:t>
      </w:r>
      <w:r>
        <w:rPr>
          <w:rFonts w:ascii="Calibri" w:eastAsia="Calibri" w:hAnsi="Calibri" w:cs="Calibri"/>
          <w:b/>
          <w:bCs/>
          <w:sz w:val="18"/>
          <w:szCs w:val="18"/>
        </w:rPr>
        <w:t>iambic tetrameter</w:t>
      </w:r>
      <w:r>
        <w:rPr>
          <w:rFonts w:ascii="Calibri" w:eastAsia="Calibri" w:hAnsi="Calibri" w:cs="Calibri"/>
          <w:sz w:val="18"/>
          <w:szCs w:val="18"/>
        </w:rPr>
        <w:t xml:space="preserve"> (4 beats [8 syllables] per line)</w:t>
      </w:r>
    </w:p>
    <w:p w:rsidR="00D4632E" w:rsidRDefault="00D4632E" w:rsidP="00D4632E">
      <w:pPr>
        <w:ind w:left="720"/>
        <w:rPr>
          <w:rFonts w:ascii="Calibri" w:eastAsia="Calibri" w:hAnsi="Calibri" w:cs="Calibri"/>
          <w:sz w:val="18"/>
          <w:szCs w:val="18"/>
        </w:rPr>
      </w:pPr>
      <w:r>
        <w:rPr>
          <w:rFonts w:ascii="Calibri" w:eastAsia="Calibri" w:hAnsi="Calibri" w:cs="Calibri"/>
          <w:i/>
          <w:iCs/>
          <w:sz w:val="18"/>
          <w:szCs w:val="18"/>
        </w:rPr>
        <w:t>In poetry, a four beat line has eight syllables, four soft beats and four hard ones. If the line is iambic, the hard beats go second, da DUM.</w:t>
      </w:r>
      <w:r>
        <w:rPr>
          <w:rFonts w:ascii="Calibri" w:eastAsia="Calibri" w:hAnsi="Calibri" w:cs="Calibri"/>
          <w:i/>
          <w:iCs/>
          <w:sz w:val="18"/>
          <w:szCs w:val="18"/>
        </w:rPr>
        <w:br/>
        <w:t>A four beat line in iambic tetrameter (4-beat) is marked like this</w:t>
      </w:r>
      <w:proofErr w:type="gramStart"/>
      <w:r>
        <w:rPr>
          <w:rFonts w:ascii="Calibri" w:eastAsia="Calibri" w:hAnsi="Calibri" w:cs="Calibri"/>
          <w:i/>
          <w:iCs/>
          <w:sz w:val="18"/>
          <w:szCs w:val="18"/>
        </w:rPr>
        <w:t>:</w:t>
      </w:r>
      <w:proofErr w:type="gramEnd"/>
      <w:r>
        <w:rPr>
          <w:rFonts w:ascii="Calibri" w:eastAsia="Calibri" w:hAnsi="Calibri" w:cs="Calibri"/>
          <w:i/>
          <w:iCs/>
          <w:sz w:val="18"/>
          <w:szCs w:val="18"/>
        </w:rPr>
        <w:br/>
      </w:r>
      <w:r>
        <w:rPr>
          <w:rFonts w:ascii="Calibri" w:eastAsia="Calibri" w:hAnsi="Calibri" w:cs="Calibri"/>
          <w:sz w:val="18"/>
          <w:szCs w:val="18"/>
        </w:rPr>
        <w:t>_ / _ / _ / _ /</w:t>
      </w:r>
      <w:r>
        <w:rPr>
          <w:rFonts w:ascii="Calibri" w:eastAsia="Calibri" w:hAnsi="Calibri" w:cs="Calibri"/>
          <w:sz w:val="18"/>
          <w:szCs w:val="18"/>
        </w:rPr>
        <w:br/>
      </w:r>
      <w:r>
        <w:rPr>
          <w:rFonts w:ascii="Calibri" w:eastAsia="Calibri" w:hAnsi="Calibri" w:cs="Calibri"/>
          <w:i/>
          <w:iCs/>
          <w:sz w:val="18"/>
          <w:szCs w:val="18"/>
        </w:rPr>
        <w:t>It sounds like this: a CLOCK is JUST a FACE of HANDS</w:t>
      </w:r>
      <w:r>
        <w:rPr>
          <w:sz w:val="18"/>
          <w:szCs w:val="18"/>
        </w:rPr>
        <w:t>.</w:t>
      </w:r>
    </w:p>
    <w:p w:rsidR="00D4632E" w:rsidRDefault="00D4632E" w:rsidP="00D4632E">
      <w:pPr>
        <w:numPr>
          <w:ilvl w:val="0"/>
          <w:numId w:val="2"/>
        </w:numPr>
        <w:rPr>
          <w:rFonts w:ascii="Calibri" w:eastAsia="Calibri" w:hAnsi="Calibri" w:cs="Calibri"/>
          <w:sz w:val="18"/>
          <w:szCs w:val="18"/>
        </w:rPr>
      </w:pPr>
      <w:r>
        <w:rPr>
          <w:rFonts w:ascii="Calibri" w:eastAsia="Calibri" w:hAnsi="Calibri" w:cs="Calibri"/>
          <w:sz w:val="18"/>
          <w:szCs w:val="18"/>
        </w:rPr>
        <w:t>A caesura in most lines – write balanced lines!</w:t>
      </w:r>
    </w:p>
    <w:p w:rsidR="00D4632E" w:rsidRDefault="00D4632E" w:rsidP="00D4632E">
      <w:pPr>
        <w:numPr>
          <w:ilvl w:val="0"/>
          <w:numId w:val="2"/>
        </w:numPr>
        <w:rPr>
          <w:rFonts w:ascii="Calibri" w:eastAsia="Calibri" w:hAnsi="Calibri" w:cs="Calibri"/>
          <w:sz w:val="18"/>
          <w:szCs w:val="18"/>
        </w:rPr>
      </w:pPr>
      <w:r>
        <w:rPr>
          <w:rFonts w:ascii="Calibri" w:eastAsia="Calibri" w:hAnsi="Calibri" w:cs="Calibri"/>
          <w:sz w:val="18"/>
          <w:szCs w:val="18"/>
        </w:rPr>
        <w:t>At least two examples of alliteration (3 consecutive sounds)</w:t>
      </w:r>
    </w:p>
    <w:p w:rsidR="00D4632E" w:rsidRDefault="00D4632E" w:rsidP="00D4632E">
      <w:pPr>
        <w:numPr>
          <w:ilvl w:val="0"/>
          <w:numId w:val="2"/>
        </w:numPr>
        <w:rPr>
          <w:rFonts w:ascii="Calibri" w:eastAsia="Calibri" w:hAnsi="Calibri" w:cs="Calibri"/>
          <w:b/>
          <w:bCs/>
          <w:sz w:val="18"/>
          <w:szCs w:val="18"/>
        </w:rPr>
      </w:pPr>
      <w:r>
        <w:rPr>
          <w:rFonts w:ascii="Calibri" w:eastAsia="Calibri" w:hAnsi="Calibri" w:cs="Calibri"/>
          <w:b/>
          <w:bCs/>
          <w:sz w:val="18"/>
          <w:szCs w:val="18"/>
        </w:rPr>
        <w:t>No end rhyme!</w:t>
      </w:r>
    </w:p>
    <w:p w:rsidR="00D4632E" w:rsidRDefault="00D4632E" w:rsidP="00D4632E">
      <w:pPr>
        <w:numPr>
          <w:ilvl w:val="0"/>
          <w:numId w:val="2"/>
        </w:numPr>
        <w:rPr>
          <w:rFonts w:ascii="Calibri" w:eastAsia="Calibri" w:hAnsi="Calibri" w:cs="Calibri"/>
          <w:sz w:val="18"/>
          <w:szCs w:val="18"/>
        </w:rPr>
      </w:pPr>
      <w:r>
        <w:rPr>
          <w:rFonts w:ascii="Calibri" w:eastAsia="Calibri" w:hAnsi="Calibri" w:cs="Calibri"/>
          <w:sz w:val="18"/>
          <w:szCs w:val="18"/>
        </w:rPr>
        <w:t>At least one kenning of your own making</w:t>
      </w:r>
    </w:p>
    <w:p w:rsidR="00D4632E" w:rsidRDefault="00D4632E" w:rsidP="00D4632E">
      <w:pPr>
        <w:numPr>
          <w:ilvl w:val="0"/>
          <w:numId w:val="2"/>
        </w:numPr>
        <w:rPr>
          <w:rFonts w:ascii="Calibri" w:eastAsia="Calibri" w:hAnsi="Calibri" w:cs="Calibri"/>
          <w:sz w:val="18"/>
          <w:szCs w:val="18"/>
        </w:rPr>
      </w:pPr>
      <w:r>
        <w:rPr>
          <w:rFonts w:ascii="Calibri" w:eastAsia="Calibri" w:hAnsi="Calibri" w:cs="Calibri"/>
          <w:sz w:val="18"/>
          <w:szCs w:val="18"/>
        </w:rPr>
        <w:t>Elevated language (interesting vocabulary and expression)</w:t>
      </w:r>
    </w:p>
    <w:p w:rsidR="00D4632E" w:rsidRDefault="00D4632E" w:rsidP="00D4632E">
      <w:pPr>
        <w:rPr>
          <w:rFonts w:ascii="Calibri" w:eastAsia="Calibri" w:hAnsi="Calibri" w:cs="Calibri"/>
          <w:sz w:val="18"/>
          <w:szCs w:val="18"/>
        </w:rPr>
      </w:pPr>
    </w:p>
    <w:p w:rsidR="00D4632E" w:rsidRDefault="00D4632E" w:rsidP="00D4632E">
      <w:pPr>
        <w:spacing w:after="200"/>
        <w:rPr>
          <w:rFonts w:ascii="Calibri" w:eastAsia="Calibri" w:hAnsi="Calibri" w:cs="Calibri"/>
          <w:sz w:val="18"/>
          <w:szCs w:val="18"/>
          <w:u w:val="single"/>
        </w:rPr>
        <w:sectPr w:rsidR="00D4632E">
          <w:headerReference w:type="default" r:id="rId7"/>
          <w:pgSz w:w="12240" w:h="15840"/>
          <w:pgMar w:top="1440" w:right="1440" w:bottom="1440" w:left="1440" w:header="720" w:footer="720" w:gutter="0"/>
          <w:cols w:space="720"/>
          <w:docGrid w:linePitch="360"/>
        </w:sectPr>
      </w:pPr>
    </w:p>
    <w:p w:rsidR="00D4632E" w:rsidRDefault="00D4632E" w:rsidP="00D4632E">
      <w:pPr>
        <w:spacing w:after="200"/>
        <w:rPr>
          <w:rFonts w:ascii="Calibri" w:eastAsia="Calibri" w:hAnsi="Calibri" w:cs="Calibri"/>
          <w:sz w:val="18"/>
          <w:szCs w:val="18"/>
        </w:rPr>
      </w:pPr>
      <w:r>
        <w:rPr>
          <w:rFonts w:ascii="Calibri" w:eastAsia="Calibri" w:hAnsi="Calibri" w:cs="Calibri"/>
          <w:sz w:val="18"/>
          <w:szCs w:val="18"/>
          <w:u w:val="single"/>
        </w:rPr>
        <w:t>Written Criteria:</w:t>
      </w:r>
      <w:r>
        <w:rPr>
          <w:rFonts w:ascii="Calibri" w:eastAsia="Calibri" w:hAnsi="Calibri" w:cs="Calibri"/>
          <w:sz w:val="18"/>
          <w:szCs w:val="18"/>
        </w:rPr>
        <w:tab/>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Caesuras (majority of boast)</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 xml:space="preserve">Alliteration (2 examples each with 3 words in close proximity)             </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Kenning (at least 1)</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20 lines minimum</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Elevated Language (4 examples)</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Form, iambic tetrameter</w:t>
      </w:r>
    </w:p>
    <w:p w:rsidR="00D4632E" w:rsidRDefault="00D4632E" w:rsidP="00D4632E">
      <w:pPr>
        <w:numPr>
          <w:ilvl w:val="0"/>
          <w:numId w:val="4"/>
        </w:numPr>
        <w:spacing w:after="200"/>
        <w:rPr>
          <w:rFonts w:ascii="Calibri" w:eastAsia="Calibri" w:hAnsi="Calibri" w:cs="Calibri"/>
          <w:sz w:val="18"/>
          <w:szCs w:val="18"/>
        </w:rPr>
      </w:pPr>
      <w:r>
        <w:rPr>
          <w:rFonts w:ascii="Calibri" w:eastAsia="Calibri" w:hAnsi="Calibri" w:cs="Calibri"/>
          <w:sz w:val="18"/>
          <w:szCs w:val="18"/>
        </w:rPr>
        <w:t>Clear Key for Review</w:t>
      </w:r>
    </w:p>
    <w:p w:rsidR="00D4632E" w:rsidRPr="00D4632E" w:rsidRDefault="00D4632E" w:rsidP="00D4632E">
      <w:pPr>
        <w:spacing w:after="200"/>
        <w:rPr>
          <w:rFonts w:ascii="Calibri" w:eastAsia="Calibri" w:hAnsi="Calibri" w:cs="Calibri"/>
          <w:sz w:val="18"/>
          <w:szCs w:val="18"/>
          <w:u w:val="single"/>
        </w:rPr>
      </w:pPr>
      <w:r w:rsidRPr="00D4632E">
        <w:rPr>
          <w:rFonts w:ascii="Calibri" w:eastAsia="Calibri" w:hAnsi="Calibri" w:cs="Calibri"/>
          <w:sz w:val="18"/>
          <w:szCs w:val="18"/>
          <w:u w:val="single"/>
        </w:rPr>
        <w:t>Presentation Criteria:</w:t>
      </w:r>
    </w:p>
    <w:p w:rsidR="00D4632E" w:rsidRPr="00D4632E" w:rsidRDefault="00D4632E" w:rsidP="00D4632E">
      <w:pPr>
        <w:pStyle w:val="ListParagraph"/>
        <w:numPr>
          <w:ilvl w:val="0"/>
          <w:numId w:val="4"/>
        </w:numPr>
        <w:spacing w:after="200"/>
        <w:rPr>
          <w:rFonts w:ascii="Calibri" w:eastAsia="Calibri" w:hAnsi="Calibri" w:cs="Calibri"/>
          <w:sz w:val="18"/>
          <w:szCs w:val="18"/>
        </w:rPr>
      </w:pPr>
      <w:r w:rsidRPr="00D4632E">
        <w:rPr>
          <w:rFonts w:ascii="Calibri" w:eastAsia="Calibri" w:hAnsi="Calibri" w:cs="Calibri"/>
          <w:sz w:val="18"/>
          <w:szCs w:val="18"/>
        </w:rPr>
        <w:t>Eye Contact</w:t>
      </w:r>
    </w:p>
    <w:p w:rsidR="00D4632E" w:rsidRDefault="00D4632E" w:rsidP="00D4632E">
      <w:pPr>
        <w:numPr>
          <w:ilvl w:val="0"/>
          <w:numId w:val="6"/>
        </w:numPr>
        <w:spacing w:after="200"/>
        <w:rPr>
          <w:rFonts w:ascii="Calibri" w:eastAsia="Calibri" w:hAnsi="Calibri" w:cs="Calibri"/>
          <w:sz w:val="18"/>
          <w:szCs w:val="18"/>
        </w:rPr>
      </w:pPr>
      <w:r>
        <w:rPr>
          <w:rFonts w:ascii="Calibri" w:eastAsia="Calibri" w:hAnsi="Calibri" w:cs="Calibri"/>
          <w:sz w:val="18"/>
          <w:szCs w:val="18"/>
        </w:rPr>
        <w:t>Confidence</w:t>
      </w:r>
    </w:p>
    <w:p w:rsidR="00D4632E" w:rsidRDefault="00D4632E" w:rsidP="00D4632E">
      <w:pPr>
        <w:numPr>
          <w:ilvl w:val="0"/>
          <w:numId w:val="6"/>
        </w:numPr>
        <w:spacing w:after="200"/>
        <w:rPr>
          <w:rFonts w:ascii="Calibri" w:eastAsia="Calibri" w:hAnsi="Calibri" w:cs="Calibri"/>
          <w:sz w:val="18"/>
          <w:szCs w:val="18"/>
        </w:rPr>
      </w:pPr>
      <w:r>
        <w:rPr>
          <w:rFonts w:ascii="Calibri" w:eastAsia="Calibri" w:hAnsi="Calibri" w:cs="Calibri"/>
          <w:sz w:val="18"/>
          <w:szCs w:val="18"/>
        </w:rPr>
        <w:t>Articulation</w:t>
      </w:r>
    </w:p>
    <w:p w:rsidR="00D4632E" w:rsidRDefault="00D4632E" w:rsidP="00D4632E">
      <w:pPr>
        <w:numPr>
          <w:ilvl w:val="0"/>
          <w:numId w:val="6"/>
        </w:numPr>
        <w:spacing w:after="200"/>
        <w:rPr>
          <w:rFonts w:ascii="Calibri" w:eastAsia="Calibri" w:hAnsi="Calibri" w:cs="Calibri"/>
          <w:sz w:val="18"/>
          <w:szCs w:val="18"/>
        </w:rPr>
      </w:pPr>
      <w:bookmarkStart w:id="0" w:name="_GoBack"/>
      <w:bookmarkEnd w:id="0"/>
      <w:r>
        <w:rPr>
          <w:rFonts w:ascii="Calibri" w:eastAsia="Calibri" w:hAnsi="Calibri" w:cs="Calibri"/>
          <w:sz w:val="18"/>
          <w:szCs w:val="18"/>
        </w:rPr>
        <w:t>Fluency</w:t>
      </w:r>
    </w:p>
    <w:p w:rsidR="00D4632E" w:rsidRDefault="00D4632E" w:rsidP="00D4632E">
      <w:pPr>
        <w:numPr>
          <w:ilvl w:val="0"/>
          <w:numId w:val="6"/>
        </w:numPr>
        <w:spacing w:after="200"/>
        <w:rPr>
          <w:rFonts w:ascii="Calibri" w:eastAsia="Calibri" w:hAnsi="Calibri" w:cs="Calibri"/>
          <w:sz w:val="18"/>
          <w:szCs w:val="18"/>
        </w:rPr>
      </w:pPr>
      <w:r>
        <w:rPr>
          <w:rFonts w:ascii="Calibri" w:eastAsia="Calibri" w:hAnsi="Calibri" w:cs="Calibri"/>
          <w:sz w:val="18"/>
          <w:szCs w:val="18"/>
        </w:rPr>
        <w:t>Volume</w:t>
      </w:r>
    </w:p>
    <w:p w:rsidR="00D4632E" w:rsidRDefault="00D4632E" w:rsidP="00D4632E">
      <w:pPr>
        <w:numPr>
          <w:ilvl w:val="0"/>
          <w:numId w:val="6"/>
        </w:numPr>
        <w:spacing w:after="200"/>
        <w:rPr>
          <w:rFonts w:ascii="Calibri" w:eastAsia="Calibri" w:hAnsi="Calibri" w:cs="Calibri"/>
          <w:sz w:val="18"/>
          <w:szCs w:val="18"/>
        </w:rPr>
      </w:pPr>
      <w:r>
        <w:rPr>
          <w:rFonts w:ascii="Calibri" w:eastAsia="Calibri" w:hAnsi="Calibri" w:cs="Calibri"/>
          <w:sz w:val="18"/>
          <w:szCs w:val="18"/>
        </w:rPr>
        <w:t>Swagger</w:t>
      </w:r>
    </w:p>
    <w:p w:rsidR="00D4632E" w:rsidRDefault="00D4632E" w:rsidP="00D4632E">
      <w:pPr>
        <w:spacing w:after="200"/>
        <w:rPr>
          <w:rFonts w:ascii="Calibri" w:eastAsia="Calibri" w:hAnsi="Calibri" w:cs="Calibri"/>
          <w:sz w:val="18"/>
          <w:szCs w:val="18"/>
        </w:rPr>
        <w:sectPr w:rsidR="00D4632E" w:rsidSect="00D4632E">
          <w:type w:val="continuous"/>
          <w:pgSz w:w="12240" w:h="15840"/>
          <w:pgMar w:top="1440" w:right="1440" w:bottom="1440" w:left="1440" w:header="720" w:footer="720" w:gutter="0"/>
          <w:cols w:num="2" w:space="720"/>
          <w:docGrid w:linePitch="360"/>
        </w:sectPr>
      </w:pPr>
    </w:p>
    <w:p w:rsidR="00D4632E" w:rsidRDefault="00D4632E" w:rsidP="00D4632E">
      <w:pPr>
        <w:spacing w:after="200"/>
        <w:rPr>
          <w:rFonts w:ascii="Calibri" w:eastAsia="Calibri" w:hAnsi="Calibri" w:cs="Calibri"/>
          <w:sz w:val="18"/>
          <w:szCs w:val="18"/>
        </w:rPr>
      </w:pPr>
    </w:p>
    <w:p w:rsidR="00D4632E" w:rsidRDefault="00D4632E" w:rsidP="00D4632E">
      <w:pPr>
        <w:rPr>
          <w:rFonts w:ascii="Calibri" w:eastAsia="Calibri" w:hAnsi="Calibri" w:cs="Calibri"/>
          <w:sz w:val="18"/>
          <w:szCs w:val="18"/>
        </w:rPr>
      </w:pPr>
    </w:p>
    <w:p w:rsidR="00D4632E" w:rsidRPr="00D4632E" w:rsidRDefault="00D4632E" w:rsidP="00D4632E">
      <w:pPr>
        <w:pStyle w:val="ListParagraph"/>
        <w:numPr>
          <w:ilvl w:val="0"/>
          <w:numId w:val="7"/>
        </w:numPr>
        <w:spacing w:line="276" w:lineRule="auto"/>
        <w:rPr>
          <w:rFonts w:ascii="Calibri" w:eastAsia="Calibri" w:hAnsi="Calibri" w:cs="Calibri"/>
          <w:sz w:val="18"/>
          <w:szCs w:val="18"/>
        </w:rPr>
      </w:pPr>
      <w:r w:rsidRPr="00D4632E">
        <w:rPr>
          <w:rFonts w:ascii="Calibri" w:eastAsia="Calibri" w:hAnsi="Calibri" w:cs="Calibri"/>
          <w:sz w:val="18"/>
          <w:szCs w:val="18"/>
        </w:rPr>
        <w:t>This will be an EXTRA CREDIT assignment worth up to 10 points.</w:t>
      </w:r>
    </w:p>
    <w:p w:rsidR="00D4632E" w:rsidRPr="00D4632E" w:rsidRDefault="00D4632E" w:rsidP="00D4632E">
      <w:pPr>
        <w:pStyle w:val="ListParagraph"/>
        <w:numPr>
          <w:ilvl w:val="0"/>
          <w:numId w:val="7"/>
        </w:numPr>
        <w:spacing w:line="276" w:lineRule="auto"/>
        <w:rPr>
          <w:rFonts w:ascii="Calibri" w:eastAsia="Calibri" w:hAnsi="Calibri" w:cs="Calibri"/>
          <w:sz w:val="18"/>
          <w:szCs w:val="18"/>
        </w:rPr>
      </w:pPr>
      <w:r w:rsidRPr="00D4632E">
        <w:rPr>
          <w:rFonts w:ascii="Calibri" w:eastAsia="Calibri" w:hAnsi="Calibri" w:cs="Calibri"/>
          <w:sz w:val="18"/>
          <w:szCs w:val="18"/>
        </w:rPr>
        <w:t>Submit to tii.com by Agenda Due Date – No late submissions will be accepted.</w:t>
      </w:r>
    </w:p>
    <w:p w:rsidR="00D4632E" w:rsidRPr="00D4632E" w:rsidRDefault="00D4632E" w:rsidP="00D4632E">
      <w:pPr>
        <w:pStyle w:val="ListParagraph"/>
        <w:numPr>
          <w:ilvl w:val="0"/>
          <w:numId w:val="7"/>
        </w:numPr>
        <w:spacing w:line="276" w:lineRule="auto"/>
        <w:rPr>
          <w:rFonts w:ascii="Calibri" w:eastAsia="Calibri" w:hAnsi="Calibri" w:cs="Calibri"/>
          <w:sz w:val="18"/>
          <w:szCs w:val="18"/>
        </w:rPr>
      </w:pPr>
      <w:r w:rsidRPr="00D4632E">
        <w:rPr>
          <w:rFonts w:ascii="Calibri" w:eastAsia="Calibri" w:hAnsi="Calibri" w:cs="Calibri"/>
          <w:sz w:val="18"/>
          <w:szCs w:val="18"/>
        </w:rPr>
        <w:t>Make sure that your boast is done correctly</w:t>
      </w:r>
      <w:r>
        <w:rPr>
          <w:rFonts w:ascii="Calibri" w:eastAsia="Calibri" w:hAnsi="Calibri" w:cs="Calibri"/>
          <w:sz w:val="18"/>
          <w:szCs w:val="18"/>
        </w:rPr>
        <w:t xml:space="preserve"> with all written components. </w:t>
      </w:r>
      <w:r w:rsidRPr="00D4632E">
        <w:rPr>
          <w:rFonts w:ascii="Calibri" w:eastAsia="Calibri" w:hAnsi="Calibri" w:cs="Calibri"/>
          <w:sz w:val="18"/>
          <w:szCs w:val="18"/>
        </w:rPr>
        <w:t>This will be worth up to 5 points.</w:t>
      </w:r>
    </w:p>
    <w:p w:rsidR="00D4632E" w:rsidRPr="00D4632E" w:rsidRDefault="00D4632E" w:rsidP="00D4632E">
      <w:pPr>
        <w:pStyle w:val="ListParagraph"/>
        <w:numPr>
          <w:ilvl w:val="0"/>
          <w:numId w:val="7"/>
        </w:numPr>
        <w:spacing w:line="276" w:lineRule="auto"/>
        <w:rPr>
          <w:rFonts w:ascii="Calibri" w:eastAsia="Calibri" w:hAnsi="Calibri" w:cs="Calibri"/>
          <w:sz w:val="18"/>
          <w:szCs w:val="18"/>
        </w:rPr>
      </w:pPr>
      <w:r>
        <w:rPr>
          <w:rFonts w:ascii="Calibri" w:eastAsia="Calibri" w:hAnsi="Calibri" w:cs="Calibri"/>
          <w:sz w:val="18"/>
          <w:szCs w:val="18"/>
        </w:rPr>
        <w:t>You may PRESENT</w:t>
      </w:r>
      <w:r w:rsidRPr="00D4632E">
        <w:rPr>
          <w:rFonts w:ascii="Calibri" w:eastAsia="Calibri" w:hAnsi="Calibri" w:cs="Calibri"/>
          <w:sz w:val="18"/>
          <w:szCs w:val="18"/>
        </w:rPr>
        <w:t xml:space="preserve"> on your Agenda Due Date – for up to an additional 5 points.</w:t>
      </w:r>
    </w:p>
    <w:p w:rsidR="00D4632E" w:rsidRDefault="00D4632E" w:rsidP="00D4632E">
      <w:pPr>
        <w:rPr>
          <w:rFonts w:ascii="Calibri" w:eastAsia="Calibri" w:hAnsi="Calibri" w:cs="Calibri"/>
          <w:sz w:val="18"/>
          <w:szCs w:val="18"/>
        </w:rPr>
      </w:pPr>
    </w:p>
    <w:p w:rsidR="00D4632E" w:rsidRPr="00D4632E" w:rsidRDefault="00D4632E" w:rsidP="00D4632E">
      <w:pPr>
        <w:rPr>
          <w:rFonts w:ascii="Calibri" w:eastAsia="Calibri" w:hAnsi="Calibri" w:cs="Calibri"/>
          <w:sz w:val="18"/>
          <w:szCs w:val="18"/>
        </w:rPr>
      </w:pPr>
    </w:p>
    <w:sectPr w:rsidR="00D4632E" w:rsidRPr="00D4632E" w:rsidSect="00D463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2E" w:rsidRDefault="00D4632E" w:rsidP="00D4632E">
      <w:r>
        <w:separator/>
      </w:r>
    </w:p>
  </w:endnote>
  <w:endnote w:type="continuationSeparator" w:id="0">
    <w:p w:rsidR="00D4632E" w:rsidRDefault="00D4632E" w:rsidP="00D4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2E" w:rsidRDefault="00D4632E" w:rsidP="00D4632E">
      <w:r>
        <w:separator/>
      </w:r>
    </w:p>
  </w:footnote>
  <w:footnote w:type="continuationSeparator" w:id="0">
    <w:p w:rsidR="00D4632E" w:rsidRDefault="00D4632E" w:rsidP="00D4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2E" w:rsidRDefault="00D4632E" w:rsidP="00D4632E">
    <w:pPr>
      <w:pStyle w:val="Header"/>
      <w:jc w:val="center"/>
    </w:pPr>
    <w:r>
      <w:t>ANGLO-SAXON BOAST – EXTRA CREDIT 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5C69"/>
    <w:multiLevelType w:val="hybridMultilevel"/>
    <w:tmpl w:val="029A106E"/>
    <w:styleLink w:val="ImportedStyle3"/>
    <w:lvl w:ilvl="0" w:tplc="CD9A16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069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1083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1EC5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F0D6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727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5E6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38C5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E0E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95DAB"/>
    <w:multiLevelType w:val="hybridMultilevel"/>
    <w:tmpl w:val="029A106E"/>
    <w:numStyleLink w:val="ImportedStyle3"/>
  </w:abstractNum>
  <w:abstractNum w:abstractNumId="2" w15:restartNumberingAfterBreak="0">
    <w:nsid w:val="14D73F29"/>
    <w:multiLevelType w:val="hybridMultilevel"/>
    <w:tmpl w:val="B9BA9FA0"/>
    <w:numStyleLink w:val="ImportedStyle2"/>
  </w:abstractNum>
  <w:abstractNum w:abstractNumId="3" w15:restartNumberingAfterBreak="0">
    <w:nsid w:val="2ABC35AE"/>
    <w:multiLevelType w:val="hybridMultilevel"/>
    <w:tmpl w:val="109A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15F89"/>
    <w:multiLevelType w:val="hybridMultilevel"/>
    <w:tmpl w:val="D1CE67CE"/>
    <w:numStyleLink w:val="ImportedStyle1"/>
  </w:abstractNum>
  <w:abstractNum w:abstractNumId="5" w15:restartNumberingAfterBreak="0">
    <w:nsid w:val="60AD2396"/>
    <w:multiLevelType w:val="hybridMultilevel"/>
    <w:tmpl w:val="B9BA9FA0"/>
    <w:styleLink w:val="ImportedStyle2"/>
    <w:lvl w:ilvl="0" w:tplc="5C325B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83E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E6E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4C9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E4C3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E6E3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CB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B088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D01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6D23C1"/>
    <w:multiLevelType w:val="hybridMultilevel"/>
    <w:tmpl w:val="D1CE67CE"/>
    <w:styleLink w:val="ImportedStyle1"/>
    <w:lvl w:ilvl="0" w:tplc="A2F40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FA42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07D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66FA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B6B4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EB2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14F65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E411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28B4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4"/>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2E"/>
    <w:rsid w:val="00185A8B"/>
    <w:rsid w:val="0088508B"/>
    <w:rsid w:val="00D4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C54D"/>
  <w15:chartTrackingRefBased/>
  <w15:docId w15:val="{5E9A5A7B-A809-47F3-B416-5FD51C4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632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4632E"/>
    <w:pPr>
      <w:numPr>
        <w:numId w:val="1"/>
      </w:numPr>
    </w:pPr>
  </w:style>
  <w:style w:type="numbering" w:customStyle="1" w:styleId="ImportedStyle2">
    <w:name w:val="Imported Style 2"/>
    <w:rsid w:val="00D4632E"/>
    <w:pPr>
      <w:numPr>
        <w:numId w:val="3"/>
      </w:numPr>
    </w:pPr>
  </w:style>
  <w:style w:type="numbering" w:customStyle="1" w:styleId="ImportedStyle3">
    <w:name w:val="Imported Style 3"/>
    <w:rsid w:val="00D4632E"/>
    <w:pPr>
      <w:numPr>
        <w:numId w:val="5"/>
      </w:numPr>
    </w:pPr>
  </w:style>
  <w:style w:type="paragraph" w:styleId="ListParagraph">
    <w:name w:val="List Paragraph"/>
    <w:basedOn w:val="Normal"/>
    <w:uiPriority w:val="34"/>
    <w:qFormat/>
    <w:rsid w:val="00D4632E"/>
    <w:pPr>
      <w:ind w:left="720"/>
      <w:contextualSpacing/>
    </w:pPr>
  </w:style>
  <w:style w:type="paragraph" w:styleId="Header">
    <w:name w:val="header"/>
    <w:basedOn w:val="Normal"/>
    <w:link w:val="HeaderChar"/>
    <w:uiPriority w:val="99"/>
    <w:unhideWhenUsed/>
    <w:rsid w:val="00D4632E"/>
    <w:pPr>
      <w:tabs>
        <w:tab w:val="center" w:pos="4680"/>
        <w:tab w:val="right" w:pos="9360"/>
      </w:tabs>
    </w:pPr>
  </w:style>
  <w:style w:type="character" w:customStyle="1" w:styleId="HeaderChar">
    <w:name w:val="Header Char"/>
    <w:basedOn w:val="DefaultParagraphFont"/>
    <w:link w:val="Header"/>
    <w:uiPriority w:val="99"/>
    <w:rsid w:val="00D4632E"/>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D4632E"/>
    <w:pPr>
      <w:tabs>
        <w:tab w:val="center" w:pos="4680"/>
        <w:tab w:val="right" w:pos="9360"/>
      </w:tabs>
    </w:pPr>
  </w:style>
  <w:style w:type="character" w:customStyle="1" w:styleId="FooterChar">
    <w:name w:val="Footer Char"/>
    <w:basedOn w:val="DefaultParagraphFont"/>
    <w:link w:val="Footer"/>
    <w:uiPriority w:val="99"/>
    <w:rsid w:val="00D4632E"/>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Mekari, Seana M</dc:creator>
  <cp:keywords/>
  <dc:description/>
  <cp:lastModifiedBy>Mekari, Seana M</cp:lastModifiedBy>
  <cp:revision>1</cp:revision>
  <dcterms:created xsi:type="dcterms:W3CDTF">2019-01-29T16:47:00Z</dcterms:created>
  <dcterms:modified xsi:type="dcterms:W3CDTF">2019-01-29T16:51:00Z</dcterms:modified>
</cp:coreProperties>
</file>